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6704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Default="00455018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Т41 </w:t>
          </w:r>
          <w:r w:rsidR="00120B4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E8749A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урагентская</w:t>
          </w:r>
          <w:r w:rsidR="00120B4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деятельность</w:t>
          </w:r>
        </w:p>
        <w:p w:rsidR="00455018" w:rsidRPr="00455018" w:rsidRDefault="00455018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0A3C37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19CC2739" wp14:editId="48097BFD">
                <wp:simplePos x="0" y="0"/>
                <wp:positionH relativeFrom="page">
                  <wp:align>left</wp:align>
                </wp:positionH>
                <wp:positionV relativeFrom="margin">
                  <wp:posOffset>3880485</wp:posOffset>
                </wp:positionV>
                <wp:extent cx="7574915" cy="6286500"/>
                <wp:effectExtent l="0" t="0" r="6985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358" cy="6289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0A3C37" w:rsidP="000A3C37">
          <w:pPr>
            <w:tabs>
              <w:tab w:val="left" w:pos="94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  <w:p w:rsidR="000A3C37" w:rsidRDefault="000A3C37" w:rsidP="000A3C37">
          <w:pPr>
            <w:tabs>
              <w:tab w:val="left" w:pos="945"/>
            </w:tabs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120B45" w:rsidRDefault="00A57F14" w:rsidP="00455018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 xml:space="preserve">Комплект документов по охране труда компетенции </w:t>
          </w:r>
        </w:p>
        <w:p w:rsidR="00A57F14" w:rsidRPr="00154B71" w:rsidRDefault="00455018" w:rsidP="00154B7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«</w:t>
          </w:r>
          <w:r w:rsidR="00120B45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Т</w:t>
          </w:r>
          <w:r w:rsidR="00E8749A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урагентская</w:t>
          </w:r>
          <w:r w:rsidR="00120B45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 xml:space="preserve"> деятельность</w:t>
          </w:r>
          <w:r w:rsidR="00A57F14"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A57F14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740D0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A57F14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120B45" w:rsidRPr="00120B45" w:rsidRDefault="00120B45" w:rsidP="00154B71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5"/>
          <w:r w:rsidRPr="00120B4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</w:t>
          </w:r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не труда и технике безопасности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 w:rsidR="008423F2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ами. Штрафные баллы за нарушение</w:t>
          </w: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требований охраны труда.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120B45" w:rsidRDefault="00120B45" w:rsidP="00237258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55018" w:rsidRPr="00237258" w:rsidRDefault="00455018" w:rsidP="00237258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Турагентская</w:t>
          </w:r>
          <w:r w:rsid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в возрасте до 14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Турагентская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в возрасте от 14 до 18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Турагентская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20B45" w:rsidRPr="00120B45" w:rsidRDefault="00A57F14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</w:t>
          </w:r>
          <w:r w:rsidR="00120B45"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120B45" w:rsidRPr="00120B45" w:rsidRDefault="00120B45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ищу в строго отведенных местах;</w:t>
          </w:r>
        </w:p>
        <w:p w:rsidR="00A57F14" w:rsidRPr="00A57F14" w:rsidRDefault="00A57F14" w:rsidP="00120B4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:rsidR="008F2432" w:rsidRDefault="008F2432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телефон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F2432" w:rsidRDefault="008F2432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инфо</w:t>
          </w:r>
          <w:r w:rsidR="00F3096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рмационный </w:t>
          </w:r>
          <w:r w:rsidR="00E8749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стенд</w:t>
          </w:r>
          <w:r w:rsidR="003A1B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3A1BE5" w:rsidRDefault="003A1BE5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интерактивная доска/проектор;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 w:rsidR="008F243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27"/>
            <w:gridCol w:w="6144"/>
          </w:tblGrid>
          <w:tr w:rsidR="00A57F14" w:rsidRPr="00A57F14" w:rsidTr="00154B71">
            <w:trPr>
              <w:tblHeader/>
            </w:trPr>
            <w:tc>
              <w:tcPr>
                <w:tcW w:w="34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154B71">
            <w:tc>
              <w:tcPr>
                <w:tcW w:w="34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</w:t>
                </w:r>
                <w:r w:rsidR="00740D0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вие розеток и/или иных проводов</w:t>
                </w:r>
                <w:bookmarkStart w:id="3" w:name="_GoBack"/>
                <w:bookmarkEnd w:id="3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в зоне досягаемости;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154B71">
            <w:tc>
              <w:tcPr>
                <w:tcW w:w="34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6C35EA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6C35EA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  <w:tr w:rsidR="00BD7C56" w:rsidRPr="00A57F14" w:rsidTr="00154B71">
            <w:tc>
              <w:tcPr>
                <w:tcW w:w="3427" w:type="dxa"/>
                <w:shd w:val="clear" w:color="auto" w:fill="auto"/>
              </w:tcPr>
              <w:p w:rsidR="00BD7C56" w:rsidRDefault="00154B71" w:rsidP="00A57F1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Информационный стенд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BD7C56" w:rsidRPr="008F2432" w:rsidRDefault="00BD7C56" w:rsidP="00154B71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Проверить </w:t>
                </w:r>
                <w:r w:rsidR="00154B71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целостность конструкции</w:t>
                </w:r>
                <w:r w:rsidR="007523F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, креплений</w:t>
                </w:r>
                <w:r w:rsid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информационного стенда</w:t>
                </w:r>
              </w:p>
            </w:tc>
          </w:tr>
          <w:tr w:rsidR="00154B71" w:rsidRPr="00A57F14" w:rsidTr="00154B71">
            <w:tc>
              <w:tcPr>
                <w:tcW w:w="3427" w:type="dxa"/>
                <w:shd w:val="clear" w:color="auto" w:fill="auto"/>
              </w:tcPr>
              <w:p w:rsidR="00154B71" w:rsidRDefault="00154B71" w:rsidP="00A57F1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Телефон 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154B71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оборудования:</w:t>
                </w:r>
              </w:p>
              <w:p w:rsidR="007523F2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громкоговоритель;</w:t>
                </w:r>
              </w:p>
              <w:p w:rsidR="007523F2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кнопка вызова/ответа;</w:t>
                </w:r>
              </w:p>
              <w:p w:rsidR="007523F2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заряд аккумуляторной батареи;</w:t>
                </w:r>
              </w:p>
              <w:p w:rsidR="007523F2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динамик;</w:t>
                </w:r>
              </w:p>
              <w:p w:rsidR="007523F2" w:rsidRP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дисплей</w:t>
                </w:r>
                <w:r w:rsidR="006C35EA"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  <w:p w:rsid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рекомендуется располагать телефон вблизи с чувствительными к электромагнитному излучению электронными медицинскими и прочими приборами, такими, как электронные слуховые аппараты, кардиостимуляторы, а также детекторы дыма и т.п. В случае возникновения сбоев в работе приборов необходимо проконсуль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тироваться с их изготовителями.</w:t>
                </w:r>
              </w:p>
              <w:p w:rsidR="006C35EA" w:rsidRDefault="007523F2" w:rsidP="006C35EA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Осуществить ответ на пробный входящий вызов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6C35E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21"/>
            <w:gridCol w:w="6750"/>
          </w:tblGrid>
          <w:tr w:rsidR="00A57F14" w:rsidRPr="00A57F14" w:rsidTr="00237258">
            <w:trPr>
              <w:tblHeader/>
            </w:trPr>
            <w:tc>
              <w:tcPr>
                <w:tcW w:w="2821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750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237258">
            <w:tc>
              <w:tcPr>
                <w:tcW w:w="2821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A57F14" w:rsidRPr="00A57F14" w:rsidRDefault="00A57F14" w:rsidP="00C90FD0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237258">
            <w:tc>
              <w:tcPr>
                <w:tcW w:w="2821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BD7C56" w:rsidRPr="00A57F14" w:rsidTr="00237258">
            <w:tc>
              <w:tcPr>
                <w:tcW w:w="2821" w:type="dxa"/>
                <w:shd w:val="clear" w:color="auto" w:fill="auto"/>
              </w:tcPr>
              <w:p w:rsidR="00BD7C56" w:rsidRDefault="006C35EA" w:rsidP="00A57F1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Информационный стенд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Все работы по размещению информации проводить чистыми сухими руками.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соблюдени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 рекомендаций по сборке стенда</w:t>
                </w: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лист вставляется в ячейку только сверху или с левой стороны относительно пользователя.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Полностью ввести лист, поправляя и обеспечивая ровное расположение.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облокачиваться на стенд, оказывать давление на рабочую поверхность стенда.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размещении, креплении информационных материалов путем применения крепежных материалов (кнопки, магниты) требуется держать материалы в отдельной емкости или контейнере, нельзя высыпать их на руку, на пол, другие поверхности. При работе с кнопками соблюдать меры предосторожности по работе с колюще-режущими предметами.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Во избежание быстрой порчи информационного материала стенд не следует устанавливать на сырые стены, близко к источникам тепла (батареям, печам и др. отопительным приборам). </w:t>
                </w:r>
              </w:p>
              <w:p w:rsidR="00BD7C56" w:rsidRPr="00BD7C56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перенос, демонтаж, ремонт стенда.</w:t>
                </w:r>
              </w:p>
            </w:tc>
          </w:tr>
          <w:tr w:rsidR="003A1BE5" w:rsidRPr="00A57F14" w:rsidTr="00237258">
            <w:tc>
              <w:tcPr>
                <w:tcW w:w="2821" w:type="dxa"/>
                <w:shd w:val="clear" w:color="auto" w:fill="auto"/>
              </w:tcPr>
              <w:p w:rsidR="003A1BE5" w:rsidRDefault="003A1BE5" w:rsidP="00A57F1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доска/проектор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подключать комплектующие части интерактивной доски к электрической сети влажными руками.</w:t>
                </w:r>
              </w:p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подключении к сети убедиться в нормальной их работоспособности.</w:t>
                </w:r>
              </w:p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работе у доски в проекционном режиме не поворачиваться в сторону проектора.</w:t>
                </w:r>
              </w:p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    </w:r>
              </w:p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оставлять интерактивную доску в работающем состоянии без присмотра.</w:t>
                </w:r>
              </w:p>
              <w:p w:rsidR="003A1BE5" w:rsidRPr="003A1BE5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Недопустимо прислоняться, стучать по интерактивной панели.</w:t>
                </w:r>
              </w:p>
              <w:p w:rsidR="003A1BE5" w:rsidRPr="00BD7C56" w:rsidRDefault="003A1BE5" w:rsidP="003A1BE5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    </w:r>
              </w:p>
            </w:tc>
          </w:tr>
          <w:tr w:rsidR="006C35EA" w:rsidRPr="00A57F14" w:rsidTr="00237258">
            <w:tc>
              <w:tcPr>
                <w:tcW w:w="2821" w:type="dxa"/>
                <w:shd w:val="clear" w:color="auto" w:fill="auto"/>
              </w:tcPr>
              <w:p w:rsidR="006C35EA" w:rsidRDefault="006C35EA" w:rsidP="00A57F1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Телефон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производить включения/выключения телефона, если аппарат расположен близко к уху.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разбирать телефон и его элементы.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чистки телефона, аккумулятора и зарядного устройства использовать мягкую, сухую тряпку. Не следует использовать влажные ткани или ткани с сильнодействующими средствами для чистки телефона.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Избегать контактов телефона с водой. Если же это произошло, немедленно извлечь батарею из телефона и связаться с поставщиком.</w:t>
                </w:r>
              </w:p>
              <w:p w:rsid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использовать телефон в среде со слишком низкой или слишком высокой температурами, не оставлять телефон под прямыми солнечными лучами или в пом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ещении с повышенной влажностью.</w:t>
                </w:r>
              </w:p>
              <w:p w:rsidR="006C35EA" w:rsidRPr="006C35EA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кидать телефон, поскольку подобное обращение может привести к выходу его из строя.</w:t>
                </w:r>
              </w:p>
              <w:p w:rsidR="006C35EA" w:rsidRPr="003A1BE5" w:rsidRDefault="006C35EA" w:rsidP="006C35EA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Использование телефона в непосредственной близости от приемного оборудования (например, телевизора или радио) может вызвать помехи в телефоне.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</w:t>
          </w:r>
          <w:r w:rsidR="0020390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6C35EA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</w:t>
          </w:r>
          <w:r w:rsidR="006C35E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Отключить телефон.</w:t>
          </w:r>
          <w:r w:rsidR="0020390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r w:rsidR="00DE5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</w:t>
          </w:r>
          <w:r w:rsidR="006C35E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урагентская</w:t>
          </w:r>
          <w:r w:rsidR="00DE571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</w:t>
          </w:r>
          <w:r w:rsidR="00F3096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агентская</w:t>
          </w:r>
          <w:r w:rsid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46C87" w:rsidRPr="00846C87" w:rsidRDefault="00846C87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46C87" w:rsidRPr="00846C87" w:rsidRDefault="00846C87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46C87" w:rsidRPr="00846C87" w:rsidRDefault="00846C87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46C87" w:rsidRPr="00846C87" w:rsidRDefault="00846C87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46C87" w:rsidRDefault="00846C87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57F14" w:rsidRPr="00A57F14" w:rsidRDefault="00A57F14" w:rsidP="00846C8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3A1BE5" w:rsidRPr="00A57F14" w:rsidRDefault="00A57F14" w:rsidP="003A1BE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 w:rsidR="003A1BE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кроме предусмотренной конкурсным заданием.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 w:rsidR="00F238C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странению неисправностей,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9D5F75" w:rsidRPr="00F30965" w:rsidRDefault="00F238C3" w:rsidP="00F238C3">
          <w:pPr>
            <w:tabs>
              <w:tab w:val="right" w:pos="9355"/>
            </w:tabs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  <w:tab/>
          </w:r>
        </w:p>
      </w:sdtContent>
    </w:sdt>
    <w:sectPr w:rsidR="009D5F75" w:rsidRPr="00F30965" w:rsidSect="000A3C3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8E" w:rsidRDefault="005C4B8E" w:rsidP="004D6E23">
      <w:pPr>
        <w:spacing w:after="0" w:line="240" w:lineRule="auto"/>
      </w:pPr>
      <w:r>
        <w:separator/>
      </w:r>
    </w:p>
  </w:endnote>
  <w:endnote w:type="continuationSeparator" w:id="0">
    <w:p w:rsidR="005C4B8E" w:rsidRDefault="005C4B8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95"/>
      <w:gridCol w:w="290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A3C37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</w:t>
              </w:r>
              <w:r w:rsidR="00F238C3">
                <w:rPr>
                  <w:rFonts w:ascii="Times New Roman" w:hAnsi="Times New Roman" w:cs="Times New Roman"/>
                  <w:sz w:val="18"/>
                  <w:szCs w:val="18"/>
                </w:rPr>
                <w:t xml:space="preserve">Ворлдскиллс Россия»         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0A3C37">
                <w:rPr>
                  <w:rFonts w:ascii="Times New Roman" w:hAnsi="Times New Roman" w:cs="Times New Roman"/>
                  <w:sz w:val="18"/>
                  <w:szCs w:val="18"/>
                </w:rPr>
                <w:t>Турагентская деятельность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F238C3">
          <w:pPr>
            <w:pStyle w:val="a8"/>
            <w:tabs>
              <w:tab w:val="clear" w:pos="4677"/>
              <w:tab w:val="clear" w:pos="9355"/>
            </w:tabs>
            <w:ind w:left="-466" w:firstLine="97"/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40D07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8E" w:rsidRDefault="005C4B8E" w:rsidP="004D6E23">
      <w:pPr>
        <w:spacing w:after="0" w:line="240" w:lineRule="auto"/>
      </w:pPr>
      <w:r>
        <w:separator/>
      </w:r>
    </w:p>
  </w:footnote>
  <w:footnote w:type="continuationSeparator" w:id="0">
    <w:p w:rsidR="005C4B8E" w:rsidRDefault="005C4B8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9A" w:rsidRDefault="00E8749A">
    <w:pPr>
      <w:pStyle w:val="a6"/>
    </w:pPr>
  </w:p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C24FE7E" wp14:editId="0243E8E4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E8749A" w:rsidRDefault="00E874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A3C37"/>
    <w:rsid w:val="0011157B"/>
    <w:rsid w:val="00120B45"/>
    <w:rsid w:val="00154B71"/>
    <w:rsid w:val="001A0FA9"/>
    <w:rsid w:val="00203900"/>
    <w:rsid w:val="00237258"/>
    <w:rsid w:val="00242304"/>
    <w:rsid w:val="00250F13"/>
    <w:rsid w:val="002C57E1"/>
    <w:rsid w:val="003A1BE5"/>
    <w:rsid w:val="003E7D31"/>
    <w:rsid w:val="00435F60"/>
    <w:rsid w:val="00455018"/>
    <w:rsid w:val="004D6E23"/>
    <w:rsid w:val="005878D2"/>
    <w:rsid w:val="005C4B8E"/>
    <w:rsid w:val="006C35EA"/>
    <w:rsid w:val="00740D07"/>
    <w:rsid w:val="007523F2"/>
    <w:rsid w:val="00792A35"/>
    <w:rsid w:val="007B481C"/>
    <w:rsid w:val="00823846"/>
    <w:rsid w:val="008423F2"/>
    <w:rsid w:val="00846C87"/>
    <w:rsid w:val="008F2432"/>
    <w:rsid w:val="009C34D7"/>
    <w:rsid w:val="009D5F75"/>
    <w:rsid w:val="00A57F14"/>
    <w:rsid w:val="00BD7C56"/>
    <w:rsid w:val="00C02FAC"/>
    <w:rsid w:val="00C90FD0"/>
    <w:rsid w:val="00DE5717"/>
    <w:rsid w:val="00E8749A"/>
    <w:rsid w:val="00E961FB"/>
    <w:rsid w:val="00F238C3"/>
    <w:rsid w:val="00F30965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76616"/>
  <w15:docId w15:val="{D7F5B616-F5CE-4C1B-BF0C-B8404D0B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9AAD-B320-4D92-A5DF-AC6BD8A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Турагентская деятельность</dc:creator>
  <cp:lastModifiedBy>Александра</cp:lastModifiedBy>
  <cp:revision>10</cp:revision>
  <cp:lastPrinted>2018-05-07T10:16:00Z</cp:lastPrinted>
  <dcterms:created xsi:type="dcterms:W3CDTF">2018-12-01T17:00:00Z</dcterms:created>
  <dcterms:modified xsi:type="dcterms:W3CDTF">2020-08-20T10:00:00Z</dcterms:modified>
</cp:coreProperties>
</file>